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96D" w:rsidRPr="008D0BA3" w:rsidRDefault="00B9096D" w:rsidP="00ED65E5">
      <w:pPr>
        <w:jc w:val="center"/>
        <w:rPr>
          <w:rFonts w:ascii="Times New Roman" w:hAnsi="Times New Roman"/>
          <w:sz w:val="36"/>
          <w:szCs w:val="36"/>
          <w:u w:val="single"/>
          <w:lang w:val="az-Latn-AZ"/>
        </w:rPr>
      </w:pPr>
      <w:r w:rsidRPr="008D0BA3">
        <w:rPr>
          <w:rFonts w:ascii="Times New Roman" w:hAnsi="Times New Roman"/>
          <w:sz w:val="36"/>
          <w:szCs w:val="36"/>
          <w:u w:val="single"/>
          <w:lang w:val="az-Latn-AZ"/>
        </w:rPr>
        <w:t>AZƏRBAYCAN  RESPUBLİKASI TƏHSİL NAZİRLİYİ</w:t>
      </w:r>
    </w:p>
    <w:p w:rsidR="00B9096D" w:rsidRPr="008D0BA3" w:rsidRDefault="00B9096D" w:rsidP="00ED65E5">
      <w:pPr>
        <w:jc w:val="center"/>
        <w:rPr>
          <w:rFonts w:ascii="Times New Roman" w:hAnsi="Times New Roman"/>
          <w:sz w:val="36"/>
          <w:szCs w:val="36"/>
          <w:u w:val="single"/>
          <w:lang w:val="az-Latn-AZ"/>
        </w:rPr>
      </w:pPr>
      <w:r w:rsidRPr="008D0BA3">
        <w:rPr>
          <w:rFonts w:ascii="Times New Roman" w:hAnsi="Times New Roman"/>
          <w:sz w:val="36"/>
          <w:szCs w:val="36"/>
          <w:u w:val="single"/>
          <w:lang w:val="az-Latn-AZ"/>
        </w:rPr>
        <w:t>BAKI DÖVLƏT UNİVERSİTETİ</w:t>
      </w:r>
    </w:p>
    <w:p w:rsidR="00B9096D" w:rsidRPr="008D0BA3" w:rsidRDefault="00B9096D" w:rsidP="00ED65E5">
      <w:pPr>
        <w:rPr>
          <w:rFonts w:ascii="Times New Roman" w:hAnsi="Times New Roman"/>
          <w:sz w:val="28"/>
          <w:szCs w:val="28"/>
          <w:u w:val="single"/>
          <w:lang w:val="az-Latn-AZ"/>
        </w:rPr>
      </w:pPr>
      <w:r w:rsidRPr="008D0BA3">
        <w:rPr>
          <w:rFonts w:ascii="Times New Roman" w:hAnsi="Times New Roman"/>
          <w:sz w:val="28"/>
          <w:szCs w:val="28"/>
          <w:u w:val="single"/>
          <w:lang w:val="az-Latn-AZ"/>
        </w:rPr>
        <w:t xml:space="preserve">Fizika fakültəsi </w:t>
      </w:r>
    </w:p>
    <w:p w:rsidR="00B9096D" w:rsidRPr="008D0BA3" w:rsidRDefault="00B9096D" w:rsidP="00ED65E5">
      <w:pPr>
        <w:rPr>
          <w:rFonts w:ascii="Times New Roman" w:hAnsi="Times New Roman"/>
          <w:sz w:val="28"/>
          <w:szCs w:val="28"/>
          <w:u w:val="single"/>
          <w:lang w:val="az-Latn-AZ"/>
        </w:rPr>
      </w:pPr>
      <w:r w:rsidRPr="008D0BA3">
        <w:rPr>
          <w:rFonts w:ascii="Times New Roman" w:hAnsi="Times New Roman"/>
          <w:sz w:val="28"/>
          <w:szCs w:val="28"/>
          <w:u w:val="single"/>
          <w:lang w:val="az-Latn-AZ"/>
        </w:rPr>
        <w:t xml:space="preserve">“Fizka” ixtisası 05.05.03 bakalavr hazırlığı üzrə </w:t>
      </w:r>
    </w:p>
    <w:p w:rsidR="00B9096D" w:rsidRPr="008D0BA3" w:rsidRDefault="00B9096D" w:rsidP="00ED65E5">
      <w:pPr>
        <w:rPr>
          <w:rFonts w:ascii="Times New Roman" w:hAnsi="Times New Roman"/>
          <w:sz w:val="28"/>
          <w:szCs w:val="28"/>
          <w:u w:val="single"/>
          <w:lang w:val="az-Latn-AZ"/>
        </w:rPr>
      </w:pPr>
      <w:r w:rsidRPr="008D0BA3">
        <w:rPr>
          <w:rFonts w:ascii="Times New Roman" w:hAnsi="Times New Roman"/>
          <w:sz w:val="28"/>
          <w:szCs w:val="28"/>
          <w:u w:val="single"/>
          <w:lang w:val="az-Latn-AZ"/>
        </w:rPr>
        <w:t>“Ümumi spektroskopiya” fənninin proqramı</w:t>
      </w:r>
    </w:p>
    <w:p w:rsidR="00B9096D" w:rsidRPr="008D0BA3" w:rsidRDefault="00B9096D" w:rsidP="00ED65E5">
      <w:pPr>
        <w:rPr>
          <w:rFonts w:ascii="Times New Roman" w:hAnsi="Times New Roman"/>
          <w:sz w:val="28"/>
          <w:szCs w:val="28"/>
          <w:u w:val="single"/>
          <w:lang w:val="az-Latn-AZ"/>
        </w:rPr>
      </w:pPr>
      <w:r w:rsidRPr="008D0BA3">
        <w:rPr>
          <w:rFonts w:ascii="Times New Roman" w:hAnsi="Times New Roman"/>
          <w:sz w:val="28"/>
          <w:szCs w:val="28"/>
          <w:u w:val="single"/>
          <w:lang w:val="az-Latn-AZ"/>
        </w:rPr>
        <w:t xml:space="preserve">Müəllif: f.r.e.n. R.M.Bağırov , </w:t>
      </w:r>
      <w:hyperlink r:id="rId5" w:history="1">
        <w:r w:rsidRPr="008D0BA3">
          <w:rPr>
            <w:rStyle w:val="Hyperlink"/>
            <w:rFonts w:ascii="Times New Roman" w:hAnsi="Times New Roman"/>
            <w:sz w:val="28"/>
            <w:szCs w:val="28"/>
            <w:lang w:val="az-Latn-AZ"/>
          </w:rPr>
          <w:t>rafiqbagirov@list.ru</w:t>
        </w:r>
      </w:hyperlink>
    </w:p>
    <w:p w:rsidR="00B9096D" w:rsidRPr="008D0BA3" w:rsidRDefault="00B9096D" w:rsidP="00ED65E5">
      <w:pPr>
        <w:rPr>
          <w:rFonts w:ascii="Times New Roman" w:hAnsi="Times New Roman"/>
          <w:sz w:val="28"/>
          <w:szCs w:val="28"/>
          <w:u w:val="single"/>
          <w:lang w:val="az-Latn-AZ"/>
        </w:rPr>
      </w:pPr>
      <w:r w:rsidRPr="008D0BA3">
        <w:rPr>
          <w:rFonts w:ascii="Times New Roman" w:hAnsi="Times New Roman"/>
          <w:sz w:val="28"/>
          <w:szCs w:val="28"/>
          <w:u w:val="single"/>
          <w:lang w:val="az-Latn-AZ"/>
        </w:rPr>
        <w:t>Proqram “Optika və molekulyar fizika” kafedrasında bəyənilib.</w:t>
      </w:r>
    </w:p>
    <w:p w:rsidR="00B9096D" w:rsidRPr="008D0BA3" w:rsidRDefault="00B9096D" w:rsidP="00ED65E5">
      <w:pPr>
        <w:rPr>
          <w:rFonts w:ascii="Times New Roman" w:hAnsi="Times New Roman"/>
          <w:sz w:val="28"/>
          <w:szCs w:val="28"/>
          <w:u w:val="single"/>
          <w:lang w:val="az-Latn-AZ"/>
        </w:rPr>
      </w:pPr>
      <w:r w:rsidRPr="008D0BA3">
        <w:rPr>
          <w:rFonts w:ascii="Times New Roman" w:hAnsi="Times New Roman"/>
          <w:sz w:val="28"/>
          <w:szCs w:val="28"/>
          <w:u w:val="single"/>
          <w:lang w:val="az-Latn-AZ"/>
        </w:rPr>
        <w:t>Kafedra müdiri           prof. R.C.Qasımova                      “       “                     2016</w:t>
      </w:r>
    </w:p>
    <w:p w:rsidR="00B9096D" w:rsidRPr="008D0BA3" w:rsidRDefault="00B9096D" w:rsidP="00ED65E5">
      <w:pPr>
        <w:rPr>
          <w:rFonts w:ascii="Times New Roman" w:hAnsi="Times New Roman"/>
          <w:sz w:val="28"/>
          <w:szCs w:val="28"/>
          <w:u w:val="single"/>
          <w:lang w:val="az-Latn-AZ"/>
        </w:rPr>
      </w:pPr>
      <w:r w:rsidRPr="008D0BA3">
        <w:rPr>
          <w:rFonts w:ascii="Times New Roman" w:hAnsi="Times New Roman"/>
          <w:sz w:val="28"/>
          <w:szCs w:val="28"/>
          <w:u w:val="single"/>
          <w:lang w:val="az-Latn-AZ"/>
        </w:rPr>
        <w:t>Fizika Fakültəsinin Tədris-Metodiki Şurası tərəfindən tövsiyə edilib.</w:t>
      </w:r>
    </w:p>
    <w:p w:rsidR="00B9096D" w:rsidRPr="008D0BA3" w:rsidRDefault="00B9096D" w:rsidP="00ED65E5">
      <w:pPr>
        <w:rPr>
          <w:rFonts w:ascii="Times New Roman" w:hAnsi="Times New Roman"/>
          <w:sz w:val="28"/>
          <w:szCs w:val="28"/>
          <w:u w:val="single"/>
          <w:lang w:val="az-Latn-AZ"/>
        </w:rPr>
      </w:pPr>
      <w:r w:rsidRPr="008D0BA3">
        <w:rPr>
          <w:rFonts w:ascii="Times New Roman" w:hAnsi="Times New Roman"/>
          <w:sz w:val="28"/>
          <w:szCs w:val="28"/>
          <w:u w:val="single"/>
          <w:lang w:val="az-Latn-AZ"/>
        </w:rPr>
        <w:t xml:space="preserve">Sədr                              prof. Ə.Ş.Abdinov                       “        “                     2016 </w:t>
      </w:r>
    </w:p>
    <w:p w:rsidR="00B9096D" w:rsidRPr="008D0BA3" w:rsidRDefault="00B9096D" w:rsidP="00ED65E5">
      <w:pPr>
        <w:rPr>
          <w:rFonts w:ascii="Times New Roman" w:hAnsi="Times New Roman"/>
          <w:sz w:val="28"/>
          <w:szCs w:val="28"/>
          <w:u w:val="single"/>
          <w:lang w:val="az-Latn-AZ"/>
        </w:rPr>
      </w:pPr>
      <w:r w:rsidRPr="008D0BA3">
        <w:rPr>
          <w:rFonts w:ascii="Times New Roman" w:hAnsi="Times New Roman"/>
          <w:sz w:val="28"/>
          <w:szCs w:val="28"/>
          <w:u w:val="single"/>
          <w:lang w:val="az-Latn-AZ"/>
        </w:rPr>
        <w:t>Fizika Fakültəsinin Elmi Şurasında təstiq edilib.</w:t>
      </w:r>
    </w:p>
    <w:p w:rsidR="00B9096D" w:rsidRPr="008D0BA3" w:rsidRDefault="00B9096D" w:rsidP="00ED65E5">
      <w:pPr>
        <w:rPr>
          <w:rFonts w:ascii="Times New Roman" w:hAnsi="Times New Roman"/>
          <w:sz w:val="28"/>
          <w:szCs w:val="28"/>
          <w:u w:val="single"/>
          <w:lang w:val="az-Latn-AZ"/>
        </w:rPr>
      </w:pPr>
      <w:r w:rsidRPr="008D0BA3">
        <w:rPr>
          <w:rFonts w:ascii="Times New Roman" w:hAnsi="Times New Roman"/>
          <w:sz w:val="28"/>
          <w:szCs w:val="28"/>
          <w:u w:val="single"/>
          <w:lang w:val="az-Latn-AZ"/>
        </w:rPr>
        <w:t>Elmi katib                     prof. R.C.Qasımova                     “        “                     2016</w:t>
      </w:r>
    </w:p>
    <w:p w:rsidR="00B9096D" w:rsidRPr="008D0BA3" w:rsidRDefault="00B9096D" w:rsidP="00ED65E5">
      <w:pPr>
        <w:jc w:val="center"/>
        <w:rPr>
          <w:rFonts w:ascii="Times New Roman" w:hAnsi="Times New Roman"/>
          <w:lang w:val="az-Latn-AZ"/>
        </w:rPr>
      </w:pPr>
    </w:p>
    <w:p w:rsidR="00B9096D" w:rsidRPr="008D0BA3" w:rsidRDefault="00B9096D" w:rsidP="00ED65E5">
      <w:pPr>
        <w:jc w:val="center"/>
        <w:rPr>
          <w:rFonts w:ascii="Times New Roman" w:hAnsi="Times New Roman"/>
          <w:lang w:val="az-Latn-AZ"/>
        </w:rPr>
      </w:pPr>
    </w:p>
    <w:p w:rsidR="00B9096D" w:rsidRPr="008D0BA3" w:rsidRDefault="00B9096D" w:rsidP="00ED65E5">
      <w:pPr>
        <w:jc w:val="center"/>
        <w:rPr>
          <w:rFonts w:ascii="Times New Roman" w:hAnsi="Times New Roman"/>
          <w:lang w:val="az-Latn-AZ"/>
        </w:rPr>
      </w:pPr>
    </w:p>
    <w:p w:rsidR="00B9096D" w:rsidRPr="008D0BA3" w:rsidRDefault="00B9096D" w:rsidP="00ED65E5">
      <w:pPr>
        <w:jc w:val="center"/>
        <w:rPr>
          <w:rFonts w:ascii="Times New Roman" w:hAnsi="Times New Roman"/>
          <w:lang w:val="az-Latn-AZ"/>
        </w:rPr>
      </w:pPr>
    </w:p>
    <w:p w:rsidR="00B9096D" w:rsidRPr="008D0BA3" w:rsidRDefault="00B9096D" w:rsidP="00ED65E5">
      <w:pPr>
        <w:jc w:val="center"/>
        <w:rPr>
          <w:rFonts w:ascii="Times New Roman" w:hAnsi="Times New Roman"/>
          <w:lang w:val="az-Latn-AZ"/>
        </w:rPr>
      </w:pPr>
    </w:p>
    <w:p w:rsidR="00B9096D" w:rsidRPr="008D0BA3" w:rsidRDefault="00B9096D" w:rsidP="00ED65E5">
      <w:pPr>
        <w:jc w:val="center"/>
        <w:rPr>
          <w:rFonts w:ascii="Times New Roman" w:hAnsi="Times New Roman"/>
          <w:lang w:val="az-Latn-AZ"/>
        </w:rPr>
      </w:pPr>
    </w:p>
    <w:p w:rsidR="00B9096D" w:rsidRPr="008D0BA3" w:rsidRDefault="00B9096D" w:rsidP="00ED65E5">
      <w:pPr>
        <w:jc w:val="center"/>
        <w:rPr>
          <w:rFonts w:ascii="Times New Roman" w:hAnsi="Times New Roman"/>
          <w:lang w:val="az-Latn-AZ"/>
        </w:rPr>
      </w:pPr>
    </w:p>
    <w:p w:rsidR="00B9096D" w:rsidRPr="008D0BA3" w:rsidRDefault="00B9096D" w:rsidP="00ED65E5">
      <w:pPr>
        <w:jc w:val="center"/>
        <w:rPr>
          <w:rFonts w:ascii="Times New Roman" w:hAnsi="Times New Roman"/>
          <w:lang w:val="az-Latn-AZ"/>
        </w:rPr>
      </w:pPr>
    </w:p>
    <w:p w:rsidR="00B9096D" w:rsidRPr="008D0BA3" w:rsidRDefault="00B9096D" w:rsidP="00ED65E5">
      <w:pPr>
        <w:jc w:val="center"/>
        <w:rPr>
          <w:rFonts w:ascii="Times New Roman" w:hAnsi="Times New Roman"/>
          <w:lang w:val="az-Latn-AZ"/>
        </w:rPr>
      </w:pPr>
    </w:p>
    <w:p w:rsidR="00B9096D" w:rsidRPr="008D0BA3" w:rsidRDefault="00B9096D" w:rsidP="00ED65E5">
      <w:pPr>
        <w:jc w:val="center"/>
        <w:rPr>
          <w:rFonts w:ascii="Times New Roman" w:hAnsi="Times New Roman"/>
          <w:lang w:val="az-Latn-AZ"/>
        </w:rPr>
      </w:pPr>
    </w:p>
    <w:p w:rsidR="00B9096D" w:rsidRPr="008D0BA3" w:rsidRDefault="00B9096D" w:rsidP="00ED65E5">
      <w:pPr>
        <w:jc w:val="center"/>
        <w:rPr>
          <w:rFonts w:ascii="Times New Roman" w:hAnsi="Times New Roman"/>
          <w:lang w:val="az-Latn-AZ"/>
        </w:rPr>
      </w:pPr>
    </w:p>
    <w:p w:rsidR="00B9096D" w:rsidRDefault="00B9096D" w:rsidP="00ED65E5">
      <w:pPr>
        <w:jc w:val="center"/>
        <w:rPr>
          <w:rFonts w:ascii="Times New Roman" w:hAnsi="Times New Roman"/>
          <w:sz w:val="32"/>
          <w:szCs w:val="32"/>
          <w:lang w:val="az-Latn-AZ"/>
        </w:rPr>
      </w:pPr>
      <w:r w:rsidRPr="008D0BA3">
        <w:rPr>
          <w:rFonts w:ascii="Times New Roman" w:hAnsi="Times New Roman"/>
          <w:sz w:val="32"/>
          <w:szCs w:val="32"/>
          <w:lang w:val="az-Latn-AZ"/>
        </w:rPr>
        <w:t>BAKI-2016</w:t>
      </w:r>
    </w:p>
    <w:p w:rsidR="00B9096D" w:rsidRPr="008D0BA3" w:rsidRDefault="00B9096D" w:rsidP="00ED65E5">
      <w:pPr>
        <w:jc w:val="center"/>
        <w:rPr>
          <w:rFonts w:ascii="Times New Roman" w:hAnsi="Times New Roman"/>
          <w:sz w:val="32"/>
          <w:szCs w:val="32"/>
          <w:lang w:val="az-Latn-AZ"/>
        </w:rPr>
      </w:pPr>
    </w:p>
    <w:p w:rsidR="00B9096D" w:rsidRPr="008D0BA3" w:rsidRDefault="00B9096D" w:rsidP="008D0BA3">
      <w:pPr>
        <w:jc w:val="both"/>
        <w:rPr>
          <w:rFonts w:ascii="Times New Roman" w:hAnsi="Times New Roman"/>
          <w:b/>
          <w:sz w:val="28"/>
          <w:szCs w:val="28"/>
          <w:u w:val="single"/>
          <w:lang w:val="az-Latn-AZ"/>
        </w:rPr>
      </w:pPr>
      <w:r w:rsidRPr="008D0BA3">
        <w:rPr>
          <w:rFonts w:ascii="Times New Roman" w:hAnsi="Times New Roman"/>
          <w:b/>
          <w:sz w:val="28"/>
          <w:szCs w:val="28"/>
          <w:u w:val="single"/>
          <w:lang w:val="az-Latn-AZ"/>
        </w:rPr>
        <w:t xml:space="preserve">Fənnin tədrisində məqsəd </w:t>
      </w:r>
    </w:p>
    <w:p w:rsidR="00B9096D" w:rsidRPr="008D0BA3" w:rsidRDefault="00B9096D" w:rsidP="008D0BA3">
      <w:pPr>
        <w:jc w:val="both"/>
        <w:rPr>
          <w:rFonts w:ascii="Times New Roman" w:hAnsi="Times New Roman"/>
          <w:sz w:val="28"/>
          <w:szCs w:val="28"/>
          <w:lang w:val="az-Latn-AZ"/>
        </w:rPr>
      </w:pPr>
      <w:r w:rsidRPr="008D0BA3">
        <w:rPr>
          <w:rFonts w:ascii="Times New Roman" w:hAnsi="Times New Roman"/>
          <w:sz w:val="28"/>
          <w:szCs w:val="28"/>
          <w:lang w:val="az-Latn-AZ"/>
        </w:rPr>
        <w:t>“Ümumi spektroskopiya” fənninin tələbələrə tədrisində məqsəd onları maddə quruluşunun tədqiqində xüsusi bir yeri olan spektroskopik tədqiqat üsullarının, cihazlarının iş prinsipi, ölçmə üsullarının fiziki əsasları, tədqiqarlarda alınmış nəticələrin təhlili barədə sistemli biliklərə yiyələndirməkdir.</w:t>
      </w:r>
    </w:p>
    <w:p w:rsidR="00B9096D" w:rsidRPr="008D0BA3" w:rsidRDefault="00B9096D" w:rsidP="008D0BA3">
      <w:pPr>
        <w:jc w:val="both"/>
        <w:rPr>
          <w:rFonts w:ascii="Times New Roman" w:hAnsi="Times New Roman"/>
          <w:b/>
          <w:sz w:val="28"/>
          <w:szCs w:val="28"/>
          <w:u w:val="single"/>
          <w:lang w:val="az-Latn-AZ"/>
        </w:rPr>
      </w:pPr>
      <w:r w:rsidRPr="008D0BA3">
        <w:rPr>
          <w:rFonts w:ascii="Times New Roman" w:hAnsi="Times New Roman"/>
          <w:b/>
          <w:sz w:val="28"/>
          <w:szCs w:val="28"/>
          <w:u w:val="single"/>
          <w:lang w:val="az-Latn-AZ"/>
        </w:rPr>
        <w:t>Fənnin tədris planındakı yeri</w:t>
      </w:r>
    </w:p>
    <w:p w:rsidR="00B9096D" w:rsidRPr="008D0BA3" w:rsidRDefault="00B9096D" w:rsidP="008D0BA3">
      <w:pPr>
        <w:jc w:val="both"/>
        <w:rPr>
          <w:rFonts w:ascii="Times New Roman" w:hAnsi="Times New Roman"/>
          <w:sz w:val="28"/>
          <w:szCs w:val="28"/>
          <w:lang w:val="az-Latn-AZ"/>
        </w:rPr>
      </w:pPr>
      <w:r w:rsidRPr="008D0BA3">
        <w:rPr>
          <w:rFonts w:ascii="Times New Roman" w:hAnsi="Times New Roman"/>
          <w:sz w:val="28"/>
          <w:szCs w:val="28"/>
          <w:lang w:val="az-Latn-AZ"/>
        </w:rPr>
        <w:t>“Ümumi spektroskopiya” fənni “Fizika-05.05.03” ixtisası üzrə bakalavr hazırlığı “Tədris planı”nda “İxtisas peşə hazırlığı” fənnləri blokuna (İPF-B03) daxildir.</w:t>
      </w:r>
    </w:p>
    <w:p w:rsidR="00B9096D" w:rsidRPr="008D0BA3" w:rsidRDefault="00B9096D" w:rsidP="008D0BA3">
      <w:pPr>
        <w:jc w:val="both"/>
        <w:rPr>
          <w:rFonts w:ascii="Times New Roman" w:hAnsi="Times New Roman"/>
          <w:b/>
          <w:sz w:val="28"/>
          <w:szCs w:val="28"/>
          <w:u w:val="single"/>
          <w:lang w:val="az-Latn-AZ"/>
        </w:rPr>
      </w:pPr>
      <w:r w:rsidRPr="008D0BA3">
        <w:rPr>
          <w:rFonts w:ascii="Times New Roman" w:hAnsi="Times New Roman"/>
          <w:b/>
          <w:sz w:val="28"/>
          <w:szCs w:val="28"/>
          <w:u w:val="single"/>
          <w:lang w:val="az-Latn-AZ"/>
        </w:rPr>
        <w:t>Fənnin tədris üsulu</w:t>
      </w:r>
    </w:p>
    <w:p w:rsidR="00B9096D" w:rsidRPr="008D0BA3" w:rsidRDefault="00B9096D" w:rsidP="008D0BA3">
      <w:pPr>
        <w:jc w:val="both"/>
        <w:rPr>
          <w:rFonts w:ascii="Times New Roman" w:hAnsi="Times New Roman"/>
          <w:sz w:val="28"/>
          <w:szCs w:val="28"/>
          <w:lang w:val="az-Latn-AZ"/>
        </w:rPr>
      </w:pPr>
      <w:r w:rsidRPr="008D0BA3">
        <w:rPr>
          <w:rFonts w:ascii="Times New Roman" w:hAnsi="Times New Roman"/>
          <w:sz w:val="28"/>
          <w:szCs w:val="28"/>
          <w:lang w:val="az-Latn-AZ"/>
        </w:rPr>
        <w:t>“Ümumi spektroskopiya” fənninin tədrisi mühazirə və məşğələ dərsləri, eləcə də tələbələrin sərbəst işləri və kollolviumlar şəklində həyata keçirilir.</w:t>
      </w:r>
    </w:p>
    <w:p w:rsidR="00B9096D" w:rsidRPr="008D0BA3" w:rsidRDefault="00B9096D" w:rsidP="008D0BA3">
      <w:pPr>
        <w:jc w:val="both"/>
        <w:rPr>
          <w:rFonts w:ascii="Times New Roman" w:hAnsi="Times New Roman"/>
          <w:b/>
          <w:sz w:val="32"/>
          <w:szCs w:val="32"/>
          <w:lang w:val="az-Latn-AZ"/>
        </w:rPr>
      </w:pPr>
      <w:r w:rsidRPr="008D0BA3">
        <w:rPr>
          <w:rFonts w:ascii="Times New Roman" w:hAnsi="Times New Roman"/>
          <w:b/>
          <w:sz w:val="32"/>
          <w:szCs w:val="32"/>
          <w:lang w:val="az-Latn-AZ"/>
        </w:rPr>
        <w:t>Fənnin məzmunu</w:t>
      </w:r>
    </w:p>
    <w:p w:rsidR="00B9096D" w:rsidRPr="008D0BA3" w:rsidRDefault="00B9096D" w:rsidP="008D0BA3">
      <w:pPr>
        <w:jc w:val="both"/>
        <w:rPr>
          <w:rFonts w:ascii="Times New Roman" w:hAnsi="Times New Roman"/>
          <w:sz w:val="28"/>
          <w:szCs w:val="28"/>
          <w:lang w:val="az-Latn-AZ"/>
        </w:rPr>
      </w:pPr>
      <w:r w:rsidRPr="008D0BA3">
        <w:rPr>
          <w:rFonts w:ascii="Times New Roman" w:hAnsi="Times New Roman"/>
          <w:b/>
          <w:sz w:val="28"/>
          <w:szCs w:val="28"/>
          <w:lang w:val="az-Latn-AZ"/>
        </w:rPr>
        <w:t>Spektroskopiya haqqında ümumi məlumat.</w:t>
      </w:r>
      <w:r w:rsidRPr="008D0BA3">
        <w:rPr>
          <w:rFonts w:ascii="Times New Roman" w:hAnsi="Times New Roman"/>
          <w:sz w:val="28"/>
          <w:szCs w:val="28"/>
          <w:lang w:val="az-Latn-AZ"/>
        </w:rPr>
        <w:t xml:space="preserve"> Spektroskopiyanın növləri: radiospektroskopiya, molekulyar spektroskopiya, optik spektroskopiya, atom spektroskopiyası, rentgen spektroskopiyası, qamma spektroskopiya, kütlə spektroskopiyası</w:t>
      </w:r>
    </w:p>
    <w:p w:rsidR="00B9096D" w:rsidRPr="008D0BA3" w:rsidRDefault="00B9096D" w:rsidP="008D0BA3">
      <w:pPr>
        <w:jc w:val="both"/>
        <w:rPr>
          <w:rFonts w:ascii="Times New Roman" w:hAnsi="Times New Roman"/>
          <w:sz w:val="28"/>
          <w:szCs w:val="28"/>
          <w:lang w:val="az-Latn-AZ"/>
        </w:rPr>
      </w:pPr>
      <w:r w:rsidRPr="008D0BA3">
        <w:rPr>
          <w:rFonts w:ascii="Times New Roman" w:hAnsi="Times New Roman"/>
          <w:b/>
          <w:sz w:val="28"/>
          <w:szCs w:val="28"/>
          <w:lang w:val="az-Latn-AZ"/>
        </w:rPr>
        <w:t>Elektromaqnit dalğaları</w:t>
      </w:r>
      <w:r w:rsidRPr="008D0BA3">
        <w:rPr>
          <w:rFonts w:ascii="Times New Roman" w:hAnsi="Times New Roman"/>
          <w:sz w:val="28"/>
          <w:szCs w:val="28"/>
          <w:lang w:val="az-Latn-AZ"/>
        </w:rPr>
        <w:t>. Elektromaqnit dalğaları şkalası, elektromaqnit dalğalarının enerjisi, şüalanmanın və şüaudmanın kvant təbiəti.Udulma və şüalanma spektrləri, spektrlərin növləri. Spektral xəttin forması və təbii eni. Spektral xəttin genişlənməsinə təsir edən amillər.</w:t>
      </w:r>
    </w:p>
    <w:p w:rsidR="00B9096D" w:rsidRPr="008D0BA3" w:rsidRDefault="00B9096D" w:rsidP="008D0BA3">
      <w:pPr>
        <w:jc w:val="both"/>
        <w:rPr>
          <w:rFonts w:ascii="Times New Roman" w:hAnsi="Times New Roman"/>
          <w:sz w:val="28"/>
          <w:szCs w:val="28"/>
          <w:lang w:val="az-Latn-AZ"/>
        </w:rPr>
      </w:pPr>
      <w:r w:rsidRPr="008D0BA3">
        <w:rPr>
          <w:rFonts w:ascii="Times New Roman" w:hAnsi="Times New Roman"/>
          <w:b/>
          <w:sz w:val="28"/>
          <w:szCs w:val="28"/>
          <w:lang w:val="az-Latn-AZ"/>
        </w:rPr>
        <w:t>Sərbəstlik dərəcələri.</w:t>
      </w:r>
      <w:r w:rsidRPr="008D0BA3">
        <w:rPr>
          <w:rFonts w:ascii="Times New Roman" w:hAnsi="Times New Roman"/>
          <w:sz w:val="28"/>
          <w:szCs w:val="28"/>
          <w:lang w:val="az-Latn-AZ"/>
        </w:rPr>
        <w:t>Çoxatomlu molekulların sərbəstlik dərəcələrinin sayı. Molekulların irəliləmə, fırlanma və rəqsi hərəkətinə uyğun gələn sərbəstlik dərəcələrinin sayı. 3N-6(5) qaydası. Enerjinin sərbəstlik dərəcələrinə görə paylanması.</w:t>
      </w:r>
    </w:p>
    <w:p w:rsidR="00B9096D" w:rsidRPr="008D0BA3" w:rsidRDefault="00B9096D" w:rsidP="008D0BA3">
      <w:pPr>
        <w:jc w:val="both"/>
        <w:rPr>
          <w:rFonts w:ascii="Times New Roman" w:hAnsi="Times New Roman"/>
          <w:sz w:val="28"/>
          <w:szCs w:val="28"/>
          <w:lang w:val="az-Latn-AZ"/>
        </w:rPr>
      </w:pPr>
      <w:r w:rsidRPr="008D0BA3">
        <w:rPr>
          <w:rFonts w:ascii="Times New Roman" w:hAnsi="Times New Roman"/>
          <w:b/>
          <w:sz w:val="28"/>
          <w:szCs w:val="28"/>
          <w:lang w:val="az-Latn-AZ"/>
        </w:rPr>
        <w:t>Molekulların firlanma hərəkəti</w:t>
      </w:r>
      <w:r w:rsidRPr="008D0BA3">
        <w:rPr>
          <w:rFonts w:ascii="Times New Roman" w:hAnsi="Times New Roman"/>
          <w:sz w:val="28"/>
          <w:szCs w:val="28"/>
          <w:lang w:val="az-Latn-AZ"/>
        </w:rPr>
        <w:t>. İkiatomlu molekulların ətalət və impuls momentləri. İki atomlu molekulların fırlanma hərəkətinin enerjisi və fırlanma hərəkətinin kvant ədədi. Molekulların fırlanma hərəkətinin enerji səviyyələri arasında keçidlərə uyğun gələn spektral zolaqlar və onların araşdırılması.</w:t>
      </w:r>
    </w:p>
    <w:p w:rsidR="00B9096D" w:rsidRPr="008D0BA3" w:rsidRDefault="00B9096D" w:rsidP="008D0BA3">
      <w:pPr>
        <w:jc w:val="both"/>
        <w:rPr>
          <w:rFonts w:ascii="Times New Roman" w:hAnsi="Times New Roman"/>
          <w:sz w:val="28"/>
          <w:szCs w:val="28"/>
          <w:lang w:val="az-Latn-AZ"/>
        </w:rPr>
      </w:pPr>
      <w:r w:rsidRPr="008D0BA3">
        <w:rPr>
          <w:rFonts w:ascii="Times New Roman" w:hAnsi="Times New Roman"/>
          <w:b/>
          <w:sz w:val="28"/>
          <w:szCs w:val="28"/>
          <w:lang w:val="az-Latn-AZ"/>
        </w:rPr>
        <w:t>Molekulların rəqsi hərəkəti</w:t>
      </w:r>
      <w:r w:rsidRPr="008D0BA3">
        <w:rPr>
          <w:rFonts w:ascii="Times New Roman" w:hAnsi="Times New Roman"/>
          <w:sz w:val="28"/>
          <w:szCs w:val="28"/>
          <w:lang w:val="az-Latn-AZ"/>
        </w:rPr>
        <w:t>. Valent və deformasiya rəqsləri, onların növləri. İkiatomlu molekullarda rəqsi hərəkətin enerjisi.Molekullarda rəqsi hərəkətin kvant ədədi, anharmoniklik əmsalı. İkiatomlu molekullarda rəqsi hərəkətin maksimal kvant ədədi,maksimal enerjisi və dissosiasiya enerjisi.</w:t>
      </w:r>
    </w:p>
    <w:p w:rsidR="00B9096D" w:rsidRPr="008D0BA3" w:rsidRDefault="00B9096D" w:rsidP="008D0BA3">
      <w:pPr>
        <w:jc w:val="both"/>
        <w:rPr>
          <w:rFonts w:ascii="Times New Roman" w:hAnsi="Times New Roman"/>
          <w:sz w:val="28"/>
          <w:szCs w:val="28"/>
          <w:lang w:val="az-Latn-AZ"/>
        </w:rPr>
      </w:pPr>
      <w:r w:rsidRPr="008D0BA3">
        <w:rPr>
          <w:rFonts w:ascii="Times New Roman" w:hAnsi="Times New Roman"/>
          <w:b/>
          <w:sz w:val="28"/>
          <w:szCs w:val="28"/>
          <w:lang w:val="az-Latn-AZ"/>
        </w:rPr>
        <w:t>Atom və atom nüvələrinin enerji səviyyələri</w:t>
      </w:r>
      <w:r w:rsidRPr="008D0BA3">
        <w:rPr>
          <w:rFonts w:ascii="Times New Roman" w:hAnsi="Times New Roman"/>
          <w:sz w:val="28"/>
          <w:szCs w:val="28"/>
          <w:lang w:val="az-Latn-AZ"/>
        </w:rPr>
        <w:t>.Atom və atom nüvələrinin enerji səviyyələriarasında keçidlər və həmin keçidlərə uyğun spektral xəttlər.</w:t>
      </w:r>
    </w:p>
    <w:p w:rsidR="00B9096D" w:rsidRPr="008D0BA3" w:rsidRDefault="00B9096D" w:rsidP="008D0BA3">
      <w:pPr>
        <w:jc w:val="both"/>
        <w:rPr>
          <w:rFonts w:ascii="Times New Roman" w:hAnsi="Times New Roman"/>
          <w:sz w:val="28"/>
          <w:szCs w:val="28"/>
          <w:lang w:val="az-Latn-AZ"/>
        </w:rPr>
      </w:pPr>
      <w:r w:rsidRPr="008D0BA3">
        <w:rPr>
          <w:rFonts w:ascii="Times New Roman" w:hAnsi="Times New Roman"/>
          <w:b/>
          <w:sz w:val="28"/>
          <w:szCs w:val="28"/>
          <w:lang w:val="az-Latn-AZ"/>
        </w:rPr>
        <w:t>İnfraqırmızı (İQ) spektroskopiyanın əsasları</w:t>
      </w:r>
      <w:r w:rsidRPr="008D0BA3">
        <w:rPr>
          <w:rFonts w:ascii="Times New Roman" w:hAnsi="Times New Roman"/>
          <w:sz w:val="28"/>
          <w:szCs w:val="28"/>
          <w:lang w:val="az-Latn-AZ"/>
        </w:rPr>
        <w:t>. İQ-şüaların mənbəyi və detektorları. İQ-spektrometrlərin qısa xarakteristikaları.Tədqiq edilən nümunələrin İQ-spektrlərinin qeyd olunması üçün küvetlər. Küvetlərin seçilməsi və onlara texniki qulluq. Küvetlərin əksetmə əmsalının təyini.Bir sıra üzvi və qeyri üzvi birləşmələrin İQ-spektrlərinin təhlili.</w:t>
      </w:r>
    </w:p>
    <w:p w:rsidR="00B9096D" w:rsidRPr="008D0BA3" w:rsidRDefault="00B9096D" w:rsidP="008D0BA3">
      <w:pPr>
        <w:jc w:val="both"/>
        <w:rPr>
          <w:rFonts w:ascii="Times New Roman" w:hAnsi="Times New Roman"/>
          <w:sz w:val="28"/>
          <w:szCs w:val="28"/>
          <w:lang w:val="az-Latn-AZ"/>
        </w:rPr>
      </w:pPr>
      <w:r w:rsidRPr="008D0BA3">
        <w:rPr>
          <w:rFonts w:ascii="Times New Roman" w:hAnsi="Times New Roman"/>
          <w:b/>
          <w:sz w:val="28"/>
          <w:szCs w:val="28"/>
          <w:lang w:val="az-Latn-AZ"/>
        </w:rPr>
        <w:t>Ultrabənövşəyi (UB) spektroskopiyanın əsasları</w:t>
      </w:r>
      <w:r w:rsidRPr="008D0BA3">
        <w:rPr>
          <w:rFonts w:ascii="Times New Roman" w:hAnsi="Times New Roman"/>
          <w:sz w:val="28"/>
          <w:szCs w:val="28"/>
          <w:lang w:val="az-Latn-AZ"/>
        </w:rPr>
        <w:t>. UB-şüaların mənbəyi və detektorları. UB-spektrometrlərin prinsipial sxemləri. Vakuum UB-spektrometrləri. UB-spektrlərin qeyd edilməsi metodikası. Molekullararası qarşılıqlı təsirin elektron spektrlərinə təsiri. UB-spektrlərin əsas parametrləri və onların maddənin elektron quruluşu ilə əlaqəsi.Bəzi üzvi və qeyri üzvi birləşmələrin UB-spektrlərinnin təhlili.</w:t>
      </w:r>
    </w:p>
    <w:p w:rsidR="00B9096D" w:rsidRPr="008D0BA3" w:rsidRDefault="00B9096D" w:rsidP="008D0BA3">
      <w:pPr>
        <w:jc w:val="both"/>
        <w:rPr>
          <w:rFonts w:ascii="Times New Roman" w:hAnsi="Times New Roman"/>
          <w:sz w:val="28"/>
          <w:szCs w:val="28"/>
          <w:lang w:val="az-Latn-AZ"/>
        </w:rPr>
      </w:pPr>
      <w:r w:rsidRPr="008D0BA3">
        <w:rPr>
          <w:rFonts w:ascii="Times New Roman" w:hAnsi="Times New Roman"/>
          <w:b/>
          <w:sz w:val="28"/>
          <w:szCs w:val="28"/>
          <w:lang w:val="az-Latn-AZ"/>
        </w:rPr>
        <w:t>Elektron paramaqnit rezonansı (EPR).</w:t>
      </w:r>
      <w:r w:rsidRPr="008D0BA3">
        <w:rPr>
          <w:rFonts w:ascii="Times New Roman" w:hAnsi="Times New Roman"/>
          <w:sz w:val="28"/>
          <w:szCs w:val="28"/>
          <w:lang w:val="az-Latn-AZ"/>
        </w:rPr>
        <w:t xml:space="preserve"> EPR-spektroskopiyanınəsasları G-faktorunun qiymətinə təsir edən amillər. İfrat incə parçalanma.EPR-spektrometrlərin prinsipial sxemi və nümunələrin EPR-spektrlərinin qeyd edilməsi metodikası. Temperatur ölçmələri üçün kriostatlar. EPR-spektrlərin əsas parametrləri və onların maddə quruluşu ilə əlaqəsi.Bir sıra üzvi və qeyri üzvi birləşmələrin EPR-spektrlərinin təhlili.</w:t>
      </w:r>
    </w:p>
    <w:p w:rsidR="00B9096D" w:rsidRPr="008D0BA3" w:rsidRDefault="00B9096D" w:rsidP="008D0BA3">
      <w:pPr>
        <w:jc w:val="both"/>
        <w:rPr>
          <w:rFonts w:ascii="Times New Roman" w:hAnsi="Times New Roman"/>
          <w:sz w:val="28"/>
          <w:szCs w:val="28"/>
          <w:lang w:val="az-Latn-AZ"/>
        </w:rPr>
      </w:pPr>
      <w:r w:rsidRPr="008D0BA3">
        <w:rPr>
          <w:rFonts w:ascii="Times New Roman" w:hAnsi="Times New Roman"/>
          <w:b/>
          <w:sz w:val="28"/>
          <w:szCs w:val="28"/>
          <w:lang w:val="az-Latn-AZ"/>
        </w:rPr>
        <w:t>Nüvə maqnit rezonansı (NMR)</w:t>
      </w:r>
      <w:r w:rsidRPr="008D0BA3">
        <w:rPr>
          <w:rFonts w:ascii="Times New Roman" w:hAnsi="Times New Roman"/>
          <w:sz w:val="28"/>
          <w:szCs w:val="28"/>
          <w:lang w:val="az-Latn-AZ"/>
        </w:rPr>
        <w:t>. Nüvələrin maqnit sahəsində enerji səviyyələri.Spin-spin və spin-qəfəs qarşılıqlı təsiri.NMR-spektrometrlərin prinsipial sxemi. NMR-spektrlərin əsas parametrləri və onların maddə quruluşu ilə əlaqəsi. Nümunələrin NMR-spektrlərinin qeyd edilməsi metodikası. Temperatur ölçmələri üçün kriostatlar.Bəzi üzvi və qeyri üzvi birləşmələrin NMR-spektrlərinin təhlili.</w:t>
      </w:r>
    </w:p>
    <w:p w:rsidR="00B9096D" w:rsidRPr="008D0BA3" w:rsidRDefault="00B9096D" w:rsidP="008D0BA3">
      <w:pPr>
        <w:jc w:val="both"/>
        <w:rPr>
          <w:rFonts w:ascii="Times New Roman" w:hAnsi="Times New Roman"/>
          <w:sz w:val="28"/>
          <w:szCs w:val="28"/>
          <w:lang w:val="az-Latn-AZ"/>
        </w:rPr>
      </w:pPr>
      <w:r w:rsidRPr="008D0BA3">
        <w:rPr>
          <w:rFonts w:ascii="Times New Roman" w:hAnsi="Times New Roman"/>
          <w:b/>
          <w:sz w:val="28"/>
          <w:szCs w:val="28"/>
          <w:lang w:val="az-Latn-AZ"/>
        </w:rPr>
        <w:t>Qamma-rezonans spektroskopiyasının (QRS) əsasları</w:t>
      </w:r>
      <w:r w:rsidRPr="008D0BA3">
        <w:rPr>
          <w:rFonts w:ascii="Times New Roman" w:hAnsi="Times New Roman"/>
          <w:sz w:val="28"/>
          <w:szCs w:val="28"/>
          <w:lang w:val="az-Latn-AZ"/>
        </w:rPr>
        <w:t>. Nüvələrin təpməyə məruz qalmadan qamma-kvantlar şüalandırması və udması.QR-spektrometrlərin prinsipial sxemi. Nümunələrin QR-spektroskopiya ilə ölçmə üçün hazırlanması. Aşağı temperaturda ölçmələr üçün kriostatlar. QR-spektrlərin əsas parametrləri və onların maddi quruluşu ilə əlaqəsi. Bəzi üzvi və qeyri üzvi birləşmələrin QR-spektrlərinin təhlili.</w:t>
      </w:r>
    </w:p>
    <w:p w:rsidR="00B9096D" w:rsidRPr="008D0BA3" w:rsidRDefault="00B9096D" w:rsidP="008D0BA3">
      <w:pPr>
        <w:jc w:val="both"/>
        <w:rPr>
          <w:rFonts w:ascii="Times New Roman" w:hAnsi="Times New Roman"/>
          <w:sz w:val="28"/>
          <w:szCs w:val="28"/>
          <w:lang w:val="az-Latn-AZ"/>
        </w:rPr>
      </w:pPr>
      <w:bookmarkStart w:id="0" w:name="_GoBack"/>
      <w:bookmarkEnd w:id="0"/>
      <w:r w:rsidRPr="008D0BA3">
        <w:rPr>
          <w:rFonts w:ascii="Times New Roman" w:hAnsi="Times New Roman"/>
          <w:b/>
          <w:sz w:val="28"/>
          <w:szCs w:val="28"/>
          <w:lang w:val="az-Latn-AZ"/>
        </w:rPr>
        <w:t>Kütlə spektrometrləri</w:t>
      </w:r>
      <w:r w:rsidRPr="008D0BA3">
        <w:rPr>
          <w:rFonts w:ascii="Times New Roman" w:hAnsi="Times New Roman"/>
          <w:sz w:val="28"/>
          <w:szCs w:val="28"/>
          <w:lang w:val="az-Latn-AZ"/>
        </w:rPr>
        <w:t>. Kütlə spektrometrlərinin iş prinsipi və qurğunun prinsipial sxemi. Kütlə spektrlərinin alınması və təhlili.</w:t>
      </w:r>
    </w:p>
    <w:p w:rsidR="00B9096D" w:rsidRPr="008D0BA3" w:rsidRDefault="00B9096D" w:rsidP="008D0BA3">
      <w:pPr>
        <w:jc w:val="both"/>
        <w:rPr>
          <w:rFonts w:ascii="Times New Roman" w:hAnsi="Times New Roman"/>
          <w:b/>
          <w:sz w:val="32"/>
          <w:szCs w:val="32"/>
          <w:lang w:val="az-Latn-AZ"/>
        </w:rPr>
      </w:pPr>
      <w:r w:rsidRPr="008D0BA3">
        <w:rPr>
          <w:rFonts w:ascii="Times New Roman" w:hAnsi="Times New Roman"/>
          <w:b/>
          <w:sz w:val="32"/>
          <w:szCs w:val="32"/>
          <w:u w:val="single"/>
          <w:lang w:val="az-Latn-AZ"/>
        </w:rPr>
        <w:t>Əsas ədəbiyyat</w:t>
      </w:r>
    </w:p>
    <w:p w:rsidR="00B9096D" w:rsidRPr="008D0BA3" w:rsidRDefault="00B9096D" w:rsidP="008D0BA3">
      <w:pPr>
        <w:numPr>
          <w:ilvl w:val="0"/>
          <w:numId w:val="2"/>
        </w:numPr>
        <w:spacing w:after="0" w:line="240" w:lineRule="auto"/>
        <w:jc w:val="both"/>
        <w:rPr>
          <w:rFonts w:ascii="Times New Roman" w:hAnsi="Times New Roman"/>
          <w:sz w:val="24"/>
          <w:szCs w:val="24"/>
          <w:lang w:val="az-Latn-AZ" w:eastAsia="ru-RU"/>
        </w:rPr>
      </w:pPr>
      <w:r w:rsidRPr="008D0BA3">
        <w:rPr>
          <w:rFonts w:ascii="Times New Roman" w:hAnsi="Times New Roman"/>
          <w:sz w:val="24"/>
          <w:szCs w:val="24"/>
          <w:lang w:val="az-Latn-AZ" w:eastAsia="ru-RU"/>
        </w:rPr>
        <w:t>Мəhərrəmov А.М., Nəsibov Ş.S., Аllahverdiyev М.Ə. Üzvi kimyada fiziki tədqiqat üsulları. Bakı, BDU nəşriyyatı, 2009.</w:t>
      </w:r>
    </w:p>
    <w:p w:rsidR="00B9096D" w:rsidRPr="008D0BA3" w:rsidRDefault="00B9096D" w:rsidP="008D0BA3">
      <w:pPr>
        <w:numPr>
          <w:ilvl w:val="0"/>
          <w:numId w:val="2"/>
        </w:numPr>
        <w:spacing w:after="0" w:line="240" w:lineRule="auto"/>
        <w:jc w:val="both"/>
        <w:rPr>
          <w:rFonts w:ascii="Times New Roman" w:hAnsi="Times New Roman"/>
          <w:sz w:val="24"/>
          <w:szCs w:val="24"/>
          <w:lang w:val="az-Latn-AZ" w:eastAsia="ru-RU"/>
        </w:rPr>
      </w:pPr>
      <w:r w:rsidRPr="008D0BA3">
        <w:rPr>
          <w:rFonts w:ascii="Times New Roman" w:hAnsi="Times New Roman"/>
          <w:sz w:val="24"/>
          <w:szCs w:val="24"/>
          <w:lang w:val="az-Latn-AZ" w:eastAsia="ru-RU"/>
        </w:rPr>
        <w:t>Мəsimov Е.Ə., Мürsəlov Т.М. Nüvə maqnit rezonansı spektroskopiyası. Bakı, BDU nəşriyyatı, 2006.</w:t>
      </w:r>
    </w:p>
    <w:p w:rsidR="00B9096D" w:rsidRPr="008D0BA3" w:rsidRDefault="00B9096D" w:rsidP="008D0BA3">
      <w:pPr>
        <w:numPr>
          <w:ilvl w:val="0"/>
          <w:numId w:val="2"/>
        </w:numPr>
        <w:spacing w:after="0" w:line="240" w:lineRule="auto"/>
        <w:jc w:val="both"/>
        <w:rPr>
          <w:rFonts w:ascii="Times New Roman" w:hAnsi="Times New Roman"/>
          <w:sz w:val="24"/>
          <w:szCs w:val="24"/>
          <w:lang w:val="az-Latn-AZ" w:eastAsia="ru-RU"/>
        </w:rPr>
      </w:pPr>
      <w:r w:rsidRPr="008D0BA3">
        <w:rPr>
          <w:rFonts w:ascii="Times New Roman" w:hAnsi="Times New Roman"/>
          <w:sz w:val="24"/>
          <w:szCs w:val="24"/>
          <w:lang w:val="az-Latn-AZ" w:eastAsia="ru-RU"/>
        </w:rPr>
        <w:t>Məsimov Е.Ə. Мaddənin quruluşu. Bakı, BDU nəşriyyatı, 2011.</w:t>
      </w:r>
    </w:p>
    <w:p w:rsidR="00B9096D" w:rsidRPr="008D0BA3" w:rsidRDefault="00B9096D" w:rsidP="008D0BA3">
      <w:pPr>
        <w:numPr>
          <w:ilvl w:val="0"/>
          <w:numId w:val="2"/>
        </w:numPr>
        <w:spacing w:after="0" w:line="240" w:lineRule="auto"/>
        <w:jc w:val="both"/>
        <w:rPr>
          <w:rFonts w:ascii="Times New Roman" w:hAnsi="Times New Roman"/>
          <w:sz w:val="24"/>
          <w:szCs w:val="24"/>
          <w:lang w:val="az-Latn-AZ" w:eastAsia="ru-RU"/>
        </w:rPr>
      </w:pPr>
      <w:r w:rsidRPr="008D0BA3">
        <w:rPr>
          <w:rFonts w:ascii="Times New Roman" w:hAnsi="Times New Roman"/>
          <w:sz w:val="24"/>
          <w:szCs w:val="24"/>
          <w:lang w:val="az-Latn-AZ" w:eastAsia="ru-RU"/>
        </w:rPr>
        <w:t>Quluzadə C.М. Atom spektroskopiyası. Bakı, 1995.</w:t>
      </w:r>
    </w:p>
    <w:p w:rsidR="00B9096D" w:rsidRPr="008D0BA3" w:rsidRDefault="00B9096D" w:rsidP="008D0BA3">
      <w:pPr>
        <w:spacing w:after="0" w:line="240" w:lineRule="auto"/>
        <w:ind w:left="720"/>
        <w:jc w:val="both"/>
        <w:rPr>
          <w:rFonts w:ascii="Times New Roman" w:hAnsi="Times New Roman"/>
          <w:sz w:val="24"/>
          <w:szCs w:val="24"/>
          <w:lang w:val="az-Latn-AZ" w:eastAsia="ru-RU"/>
        </w:rPr>
      </w:pPr>
    </w:p>
    <w:p w:rsidR="00B9096D" w:rsidRPr="008D0BA3" w:rsidRDefault="00B9096D" w:rsidP="008D0BA3">
      <w:pPr>
        <w:spacing w:after="0" w:line="240" w:lineRule="auto"/>
        <w:ind w:left="360"/>
        <w:jc w:val="both"/>
        <w:rPr>
          <w:rFonts w:ascii="Times New Roman" w:hAnsi="Times New Roman"/>
          <w:b/>
          <w:sz w:val="32"/>
          <w:szCs w:val="32"/>
          <w:u w:val="single"/>
          <w:lang w:val="az-Latn-AZ"/>
        </w:rPr>
      </w:pPr>
      <w:r w:rsidRPr="008D0BA3">
        <w:rPr>
          <w:rFonts w:ascii="Times New Roman" w:hAnsi="Times New Roman"/>
          <w:b/>
          <w:sz w:val="32"/>
          <w:szCs w:val="32"/>
          <w:u w:val="single"/>
          <w:lang w:val="az-Latn-AZ"/>
        </w:rPr>
        <w:t xml:space="preserve"> Əlavə ədəbiyyat</w:t>
      </w:r>
    </w:p>
    <w:p w:rsidR="00B9096D" w:rsidRPr="008D0BA3" w:rsidRDefault="00B9096D" w:rsidP="008D0BA3">
      <w:pPr>
        <w:spacing w:after="0" w:line="240" w:lineRule="auto"/>
        <w:ind w:left="360"/>
        <w:jc w:val="both"/>
        <w:rPr>
          <w:rFonts w:ascii="Times New Roman" w:hAnsi="Times New Roman"/>
          <w:sz w:val="24"/>
          <w:szCs w:val="24"/>
          <w:lang w:val="az-Latn-AZ" w:eastAsia="ru-RU"/>
        </w:rPr>
      </w:pPr>
    </w:p>
    <w:p w:rsidR="00B9096D" w:rsidRPr="008D0BA3" w:rsidRDefault="00B9096D" w:rsidP="008D0BA3">
      <w:pPr>
        <w:pStyle w:val="ListParagraph"/>
        <w:numPr>
          <w:ilvl w:val="0"/>
          <w:numId w:val="6"/>
        </w:numPr>
        <w:spacing w:after="0" w:line="240" w:lineRule="auto"/>
        <w:jc w:val="both"/>
        <w:rPr>
          <w:rFonts w:ascii="Times New Roman" w:hAnsi="Times New Roman"/>
          <w:sz w:val="24"/>
          <w:szCs w:val="24"/>
          <w:lang w:val="az-Latn-AZ" w:eastAsia="ru-RU"/>
        </w:rPr>
      </w:pPr>
      <w:r w:rsidRPr="008D0BA3">
        <w:rPr>
          <w:rFonts w:ascii="Times New Roman" w:hAnsi="Times New Roman"/>
          <w:sz w:val="24"/>
          <w:szCs w:val="24"/>
          <w:lang w:val="az-Latn-AZ" w:eastAsia="ru-RU"/>
        </w:rPr>
        <w:t>Ельяшевич М.А. Атомная и молекулярная спектроскопия. М.: Едуториал, 2001.</w:t>
      </w:r>
    </w:p>
    <w:p w:rsidR="00B9096D" w:rsidRPr="008D0BA3" w:rsidRDefault="00B9096D" w:rsidP="008D0BA3">
      <w:pPr>
        <w:pStyle w:val="ListParagraph"/>
        <w:numPr>
          <w:ilvl w:val="0"/>
          <w:numId w:val="6"/>
        </w:numPr>
        <w:spacing w:after="0" w:line="240" w:lineRule="auto"/>
        <w:jc w:val="both"/>
        <w:rPr>
          <w:rFonts w:ascii="Times New Roman" w:hAnsi="Times New Roman"/>
          <w:sz w:val="24"/>
          <w:szCs w:val="24"/>
          <w:lang w:val="ru-RU" w:eastAsia="ru-RU"/>
        </w:rPr>
      </w:pPr>
      <w:r w:rsidRPr="008D0BA3">
        <w:rPr>
          <w:rFonts w:ascii="Times New Roman" w:hAnsi="Times New Roman"/>
          <w:sz w:val="24"/>
          <w:szCs w:val="24"/>
          <w:lang w:val="az-Latn-AZ" w:eastAsia="ru-RU"/>
        </w:rPr>
        <w:t>Карнаухова Л.И., Тупицын Е.Н. УФ-с</w:t>
      </w:r>
      <w:r w:rsidRPr="008D0BA3">
        <w:rPr>
          <w:rFonts w:ascii="Times New Roman" w:hAnsi="Times New Roman"/>
          <w:sz w:val="24"/>
          <w:szCs w:val="24"/>
          <w:lang w:val="ru-RU" w:eastAsia="ru-RU"/>
        </w:rPr>
        <w:t>пектроскопия биологических макромолекул. Саратов: Изд. СГУ, 2002.</w:t>
      </w:r>
    </w:p>
    <w:p w:rsidR="00B9096D" w:rsidRPr="008D0BA3" w:rsidRDefault="00B9096D" w:rsidP="008D0BA3">
      <w:pPr>
        <w:pStyle w:val="ListParagraph"/>
        <w:numPr>
          <w:ilvl w:val="0"/>
          <w:numId w:val="6"/>
        </w:numPr>
        <w:spacing w:after="0" w:line="240" w:lineRule="auto"/>
        <w:jc w:val="both"/>
        <w:rPr>
          <w:rFonts w:ascii="Times New Roman" w:hAnsi="Times New Roman"/>
          <w:sz w:val="24"/>
          <w:szCs w:val="24"/>
          <w:lang w:val="ru-RU" w:eastAsia="ru-RU"/>
        </w:rPr>
      </w:pPr>
      <w:r w:rsidRPr="008D0BA3">
        <w:rPr>
          <w:rFonts w:ascii="Times New Roman" w:hAnsi="Times New Roman"/>
          <w:sz w:val="24"/>
          <w:szCs w:val="24"/>
          <w:lang w:val="ru-RU" w:eastAsia="ru-RU"/>
        </w:rPr>
        <w:t>Р.Драго. Физические методы в неорганической химии. Москва: МИР, 1989.</w:t>
      </w:r>
    </w:p>
    <w:p w:rsidR="00B9096D" w:rsidRPr="008D0BA3" w:rsidRDefault="00B9096D" w:rsidP="008D0BA3">
      <w:pPr>
        <w:spacing w:after="0" w:line="240" w:lineRule="auto"/>
        <w:ind w:left="360"/>
        <w:jc w:val="both"/>
        <w:rPr>
          <w:rFonts w:ascii="Times New Roman" w:hAnsi="Times New Roman"/>
          <w:sz w:val="20"/>
          <w:szCs w:val="24"/>
          <w:lang w:val="ru-RU" w:eastAsia="ru-RU"/>
        </w:rPr>
      </w:pPr>
    </w:p>
    <w:p w:rsidR="00B9096D" w:rsidRPr="008D0BA3" w:rsidRDefault="00B9096D" w:rsidP="008D0BA3">
      <w:pPr>
        <w:jc w:val="both"/>
        <w:rPr>
          <w:rFonts w:ascii="Times New Roman" w:hAnsi="Times New Roman"/>
          <w:lang w:val="az-Latn-AZ"/>
        </w:rPr>
      </w:pPr>
    </w:p>
    <w:p w:rsidR="00B9096D" w:rsidRPr="008D0BA3" w:rsidRDefault="00B9096D" w:rsidP="008D0BA3">
      <w:pPr>
        <w:jc w:val="both"/>
        <w:rPr>
          <w:rFonts w:ascii="Times New Roman" w:hAnsi="Times New Roman"/>
          <w:lang w:val="az-Latn-AZ"/>
        </w:rPr>
      </w:pPr>
    </w:p>
    <w:sectPr w:rsidR="00B9096D" w:rsidRPr="008D0BA3" w:rsidSect="00F90EAE">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D22B0"/>
    <w:multiLevelType w:val="hybridMultilevel"/>
    <w:tmpl w:val="2C2E2A9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CAC78C4"/>
    <w:multiLevelType w:val="hybridMultilevel"/>
    <w:tmpl w:val="AF86227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5E040CA7"/>
    <w:multiLevelType w:val="hybridMultilevel"/>
    <w:tmpl w:val="3DE4C6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1F36166"/>
    <w:multiLevelType w:val="hybridMultilevel"/>
    <w:tmpl w:val="BE9AAF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5926E3B"/>
    <w:multiLevelType w:val="hybridMultilevel"/>
    <w:tmpl w:val="29A8552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018243C"/>
    <w:multiLevelType w:val="hybridMultilevel"/>
    <w:tmpl w:val="F05C931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75480A16"/>
    <w:multiLevelType w:val="hybridMultilevel"/>
    <w:tmpl w:val="5694DE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2"/>
  </w:num>
  <w:num w:numId="4">
    <w:abstractNumId w:val="5"/>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65E5"/>
    <w:rsid w:val="00057487"/>
    <w:rsid w:val="0009018E"/>
    <w:rsid w:val="00182466"/>
    <w:rsid w:val="001C04BF"/>
    <w:rsid w:val="004137C9"/>
    <w:rsid w:val="00444A86"/>
    <w:rsid w:val="004C161F"/>
    <w:rsid w:val="004D73A0"/>
    <w:rsid w:val="00640E49"/>
    <w:rsid w:val="00694847"/>
    <w:rsid w:val="00840B7F"/>
    <w:rsid w:val="00870618"/>
    <w:rsid w:val="008D0BA3"/>
    <w:rsid w:val="0099302C"/>
    <w:rsid w:val="009B4168"/>
    <w:rsid w:val="00A2769C"/>
    <w:rsid w:val="00A853EE"/>
    <w:rsid w:val="00B9096D"/>
    <w:rsid w:val="00C4355A"/>
    <w:rsid w:val="00C96C6E"/>
    <w:rsid w:val="00CC0B97"/>
    <w:rsid w:val="00D07DF9"/>
    <w:rsid w:val="00E502F1"/>
    <w:rsid w:val="00ED5166"/>
    <w:rsid w:val="00ED65E5"/>
    <w:rsid w:val="00F32C7C"/>
    <w:rsid w:val="00F65F6F"/>
    <w:rsid w:val="00F90E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5E5"/>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D65E5"/>
    <w:rPr>
      <w:rFonts w:cs="Times New Roman"/>
      <w:color w:val="0000FF"/>
      <w:u w:val="single"/>
    </w:rPr>
  </w:style>
  <w:style w:type="paragraph" w:styleId="ListParagraph">
    <w:name w:val="List Paragraph"/>
    <w:basedOn w:val="Normal"/>
    <w:uiPriority w:val="99"/>
    <w:qFormat/>
    <w:rsid w:val="00ED65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fiqbagirov@list.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847</Words>
  <Characters>4832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RESPUBLİKASI TƏHSİL NAZİRLİYİ</dc:title>
  <dc:subject/>
  <dc:creator>Mikayil Bagirli</dc:creator>
  <cp:keywords/>
  <dc:description/>
  <cp:lastModifiedBy>Azber</cp:lastModifiedBy>
  <cp:revision>2</cp:revision>
  <dcterms:created xsi:type="dcterms:W3CDTF">2016-05-13T08:43:00Z</dcterms:created>
  <dcterms:modified xsi:type="dcterms:W3CDTF">2016-05-13T08:43:00Z</dcterms:modified>
</cp:coreProperties>
</file>